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F76FC" w14:textId="42A1B0E4" w:rsidR="00952B72" w:rsidRPr="0018017C" w:rsidRDefault="00DF6CD8" w:rsidP="00EE0F78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17C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952B72" w:rsidRPr="0018017C">
        <w:rPr>
          <w:rFonts w:ascii="Times New Roman" w:hAnsi="Times New Roman" w:cs="Times New Roman"/>
          <w:b/>
          <w:sz w:val="28"/>
          <w:szCs w:val="28"/>
        </w:rPr>
        <w:t xml:space="preserve">и практика </w:t>
      </w:r>
      <w:r w:rsidRPr="0018017C">
        <w:rPr>
          <w:rFonts w:ascii="Times New Roman" w:hAnsi="Times New Roman" w:cs="Times New Roman"/>
          <w:b/>
          <w:sz w:val="28"/>
          <w:szCs w:val="28"/>
        </w:rPr>
        <w:t xml:space="preserve">осуществления контроля за соблюдением </w:t>
      </w:r>
      <w:proofErr w:type="gramStart"/>
      <w:r w:rsidRPr="0018017C">
        <w:rPr>
          <w:rFonts w:ascii="Times New Roman" w:hAnsi="Times New Roman" w:cs="Times New Roman"/>
          <w:b/>
          <w:sz w:val="28"/>
          <w:szCs w:val="28"/>
        </w:rPr>
        <w:t>законодательства  о</w:t>
      </w:r>
      <w:proofErr w:type="gramEnd"/>
      <w:r w:rsidRPr="0018017C">
        <w:rPr>
          <w:rFonts w:ascii="Times New Roman" w:hAnsi="Times New Roman" w:cs="Times New Roman"/>
          <w:b/>
          <w:sz w:val="28"/>
          <w:szCs w:val="28"/>
        </w:rPr>
        <w:t xml:space="preserve"> контрактной системе в сфере закупок товаров, работ, услуг</w:t>
      </w:r>
      <w:r w:rsidR="006F05CB" w:rsidRPr="00180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5CB" w:rsidRPr="001801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r w:rsidR="001801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6F05CB" w:rsidRPr="001801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месяцев  20</w:t>
      </w:r>
      <w:r w:rsidR="005539BD" w:rsidRPr="001801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6F05CB" w:rsidRPr="001801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="005539BD" w:rsidRPr="001801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актуальные изменения в действующее законодательство</w:t>
      </w:r>
      <w:r w:rsidR="00952B72" w:rsidRPr="0018017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105F03FB" w14:textId="4111A775" w:rsidR="00DF6CD8" w:rsidRPr="0018017C" w:rsidRDefault="00DF6CD8" w:rsidP="00EE0F78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84AE6B" w14:textId="77777777" w:rsidR="006D54B2" w:rsidRPr="0018017C" w:rsidRDefault="006D54B2" w:rsidP="006D54B2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58743CA" w14:textId="77777777" w:rsidR="005539BD" w:rsidRPr="0018017C" w:rsidRDefault="005539BD" w:rsidP="005539B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17C">
        <w:rPr>
          <w:rFonts w:ascii="Times New Roman" w:hAnsi="Times New Roman" w:cs="Times New Roman"/>
          <w:b/>
          <w:sz w:val="28"/>
          <w:szCs w:val="28"/>
        </w:rPr>
        <w:t>Сведения о рассмотренных жалобах в порядке, установленном законодательством о контрактной системе в сфере закупок товаров, работ, услуг:</w:t>
      </w:r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1984"/>
        <w:gridCol w:w="1843"/>
        <w:gridCol w:w="1559"/>
        <w:gridCol w:w="1559"/>
      </w:tblGrid>
      <w:tr w:rsidR="005539BD" w:rsidRPr="0018017C" w14:paraId="4B01B216" w14:textId="77777777" w:rsidTr="000A2E05">
        <w:trPr>
          <w:trHeight w:val="675"/>
        </w:trPr>
        <w:tc>
          <w:tcPr>
            <w:tcW w:w="2684" w:type="dxa"/>
            <w:shd w:val="clear" w:color="auto" w:fill="auto"/>
            <w:vAlign w:val="center"/>
            <w:hideMark/>
          </w:tcPr>
          <w:p w14:paraId="5140752C" w14:textId="77777777" w:rsidR="005539BD" w:rsidRPr="0018017C" w:rsidRDefault="005539BD" w:rsidP="000A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30DBFC31" w14:textId="77777777" w:rsidR="005539BD" w:rsidRPr="0018017C" w:rsidRDefault="005539BD" w:rsidP="000A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заказчик</w:t>
            </w:r>
          </w:p>
        </w:tc>
        <w:tc>
          <w:tcPr>
            <w:tcW w:w="1843" w:type="dxa"/>
          </w:tcPr>
          <w:p w14:paraId="0266AA2A" w14:textId="77777777" w:rsidR="005539BD" w:rsidRPr="0018017C" w:rsidRDefault="005539BD" w:rsidP="000A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 Российской Федерации</w:t>
            </w:r>
          </w:p>
        </w:tc>
        <w:tc>
          <w:tcPr>
            <w:tcW w:w="1559" w:type="dxa"/>
          </w:tcPr>
          <w:p w14:paraId="379AAFE0" w14:textId="77777777" w:rsidR="005539BD" w:rsidRPr="0018017C" w:rsidRDefault="005539BD" w:rsidP="000A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заказчик</w:t>
            </w:r>
          </w:p>
        </w:tc>
        <w:tc>
          <w:tcPr>
            <w:tcW w:w="1559" w:type="dxa"/>
          </w:tcPr>
          <w:p w14:paraId="4459FB12" w14:textId="77777777" w:rsidR="005539BD" w:rsidRPr="0018017C" w:rsidRDefault="005539BD" w:rsidP="000A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</w:tr>
      <w:tr w:rsidR="005539BD" w:rsidRPr="0018017C" w14:paraId="6E951190" w14:textId="77777777" w:rsidTr="000A2E05">
        <w:trPr>
          <w:trHeight w:val="375"/>
        </w:trPr>
        <w:tc>
          <w:tcPr>
            <w:tcW w:w="2684" w:type="dxa"/>
            <w:shd w:val="clear" w:color="auto" w:fill="auto"/>
            <w:vAlign w:val="center"/>
            <w:hideMark/>
          </w:tcPr>
          <w:p w14:paraId="1B19D9F3" w14:textId="77777777" w:rsidR="005539BD" w:rsidRPr="0018017C" w:rsidRDefault="005539BD" w:rsidP="000A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Поступило жалоб</w:t>
            </w:r>
          </w:p>
        </w:tc>
        <w:tc>
          <w:tcPr>
            <w:tcW w:w="1984" w:type="dxa"/>
          </w:tcPr>
          <w:p w14:paraId="49CAFE97" w14:textId="77777777" w:rsidR="005539BD" w:rsidRPr="0018017C" w:rsidRDefault="005539BD" w:rsidP="000A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</w:tcPr>
          <w:p w14:paraId="0B95D35B" w14:textId="77777777" w:rsidR="005539BD" w:rsidRPr="0018017C" w:rsidRDefault="005539BD" w:rsidP="000A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559" w:type="dxa"/>
          </w:tcPr>
          <w:p w14:paraId="0DD9FE23" w14:textId="77777777" w:rsidR="005539BD" w:rsidRPr="0018017C" w:rsidRDefault="005539BD" w:rsidP="000A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559" w:type="dxa"/>
          </w:tcPr>
          <w:p w14:paraId="7EF74167" w14:textId="77777777" w:rsidR="005539BD" w:rsidRPr="0018017C" w:rsidRDefault="005539BD" w:rsidP="000A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289</w:t>
            </w:r>
          </w:p>
        </w:tc>
      </w:tr>
      <w:tr w:rsidR="005539BD" w:rsidRPr="0018017C" w14:paraId="5F9E183E" w14:textId="77777777" w:rsidTr="000A2E05">
        <w:trPr>
          <w:trHeight w:val="375"/>
        </w:trPr>
        <w:tc>
          <w:tcPr>
            <w:tcW w:w="2684" w:type="dxa"/>
            <w:shd w:val="clear" w:color="auto" w:fill="auto"/>
            <w:vAlign w:val="center"/>
            <w:hideMark/>
          </w:tcPr>
          <w:p w14:paraId="67CFB8F9" w14:textId="77777777" w:rsidR="005539BD" w:rsidRPr="0018017C" w:rsidRDefault="005539BD" w:rsidP="000A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Возвращено</w:t>
            </w:r>
          </w:p>
        </w:tc>
        <w:tc>
          <w:tcPr>
            <w:tcW w:w="1984" w:type="dxa"/>
          </w:tcPr>
          <w:p w14:paraId="26F80572" w14:textId="77777777" w:rsidR="005539BD" w:rsidRPr="0018017C" w:rsidRDefault="005539BD" w:rsidP="000A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14:paraId="13F5A9DA" w14:textId="77777777" w:rsidR="005539BD" w:rsidRPr="0018017C" w:rsidRDefault="005539BD" w:rsidP="000A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59" w:type="dxa"/>
          </w:tcPr>
          <w:p w14:paraId="5281D5F4" w14:textId="77777777" w:rsidR="005539BD" w:rsidRPr="0018017C" w:rsidRDefault="005539BD" w:rsidP="000A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14:paraId="59F9CF99" w14:textId="77777777" w:rsidR="005539BD" w:rsidRPr="0018017C" w:rsidRDefault="005539BD" w:rsidP="000A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5539BD" w:rsidRPr="0018017C" w14:paraId="3EA3CE0C" w14:textId="77777777" w:rsidTr="000A2E05">
        <w:trPr>
          <w:trHeight w:val="375"/>
        </w:trPr>
        <w:tc>
          <w:tcPr>
            <w:tcW w:w="2684" w:type="dxa"/>
            <w:shd w:val="clear" w:color="auto" w:fill="auto"/>
            <w:vAlign w:val="center"/>
            <w:hideMark/>
          </w:tcPr>
          <w:p w14:paraId="4F14DF6F" w14:textId="77777777" w:rsidR="005539BD" w:rsidRPr="0018017C" w:rsidRDefault="005539BD" w:rsidP="000A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Отозвано заявителями</w:t>
            </w:r>
          </w:p>
        </w:tc>
        <w:tc>
          <w:tcPr>
            <w:tcW w:w="1984" w:type="dxa"/>
          </w:tcPr>
          <w:p w14:paraId="6ECC8827" w14:textId="77777777" w:rsidR="005539BD" w:rsidRPr="0018017C" w:rsidRDefault="005539BD" w:rsidP="000A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37903069" w14:textId="77777777" w:rsidR="005539BD" w:rsidRPr="0018017C" w:rsidRDefault="005539BD" w:rsidP="000A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</w:tcPr>
          <w:p w14:paraId="319E09E2" w14:textId="77777777" w:rsidR="005539BD" w:rsidRPr="0018017C" w:rsidRDefault="005539BD" w:rsidP="000A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</w:tcPr>
          <w:p w14:paraId="16EDDF7F" w14:textId="77777777" w:rsidR="005539BD" w:rsidRPr="0018017C" w:rsidRDefault="005539BD" w:rsidP="000A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5539BD" w:rsidRPr="0018017C" w14:paraId="5F80A92D" w14:textId="77777777" w:rsidTr="000A2E05">
        <w:trPr>
          <w:trHeight w:val="375"/>
        </w:trPr>
        <w:tc>
          <w:tcPr>
            <w:tcW w:w="2684" w:type="dxa"/>
            <w:shd w:val="clear" w:color="auto" w:fill="auto"/>
            <w:vAlign w:val="center"/>
            <w:hideMark/>
          </w:tcPr>
          <w:p w14:paraId="2D248411" w14:textId="77777777" w:rsidR="005539BD" w:rsidRPr="0018017C" w:rsidRDefault="005539BD" w:rsidP="000A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Признано необоснованными</w:t>
            </w:r>
          </w:p>
        </w:tc>
        <w:tc>
          <w:tcPr>
            <w:tcW w:w="1984" w:type="dxa"/>
          </w:tcPr>
          <w:p w14:paraId="6CEB549E" w14:textId="77777777" w:rsidR="005539BD" w:rsidRPr="0018017C" w:rsidRDefault="005539BD" w:rsidP="000A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</w:tcPr>
          <w:p w14:paraId="1B1A2670" w14:textId="77777777" w:rsidR="005539BD" w:rsidRPr="0018017C" w:rsidRDefault="005539BD" w:rsidP="000A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559" w:type="dxa"/>
          </w:tcPr>
          <w:p w14:paraId="55416609" w14:textId="77777777" w:rsidR="005539BD" w:rsidRPr="0018017C" w:rsidRDefault="005539BD" w:rsidP="000A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559" w:type="dxa"/>
          </w:tcPr>
          <w:p w14:paraId="48F44ED2" w14:textId="77777777" w:rsidR="005539BD" w:rsidRPr="0018017C" w:rsidRDefault="005539BD" w:rsidP="000A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173</w:t>
            </w:r>
          </w:p>
        </w:tc>
      </w:tr>
      <w:tr w:rsidR="005539BD" w:rsidRPr="0018017C" w14:paraId="44D29969" w14:textId="77777777" w:rsidTr="000A2E05">
        <w:trPr>
          <w:trHeight w:val="375"/>
        </w:trPr>
        <w:tc>
          <w:tcPr>
            <w:tcW w:w="2684" w:type="dxa"/>
            <w:shd w:val="clear" w:color="auto" w:fill="auto"/>
            <w:vAlign w:val="center"/>
            <w:hideMark/>
          </w:tcPr>
          <w:p w14:paraId="65E709D9" w14:textId="77777777" w:rsidR="005539BD" w:rsidRPr="0018017C" w:rsidRDefault="005539BD" w:rsidP="000A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Признано обоснованными (в том числе частично обоснованными)</w:t>
            </w:r>
          </w:p>
        </w:tc>
        <w:tc>
          <w:tcPr>
            <w:tcW w:w="1984" w:type="dxa"/>
          </w:tcPr>
          <w:p w14:paraId="6B71B640" w14:textId="77777777" w:rsidR="005539BD" w:rsidRPr="0018017C" w:rsidRDefault="005539BD" w:rsidP="000A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0469AF16" w14:textId="77777777" w:rsidR="005539BD" w:rsidRPr="0018017C" w:rsidRDefault="005539BD" w:rsidP="000A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59" w:type="dxa"/>
          </w:tcPr>
          <w:p w14:paraId="656E9FF4" w14:textId="77777777" w:rsidR="005539BD" w:rsidRPr="0018017C" w:rsidRDefault="005539BD" w:rsidP="000A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59" w:type="dxa"/>
          </w:tcPr>
          <w:p w14:paraId="5FFB3FFC" w14:textId="77777777" w:rsidR="005539BD" w:rsidRPr="0018017C" w:rsidRDefault="005539BD" w:rsidP="000A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5539BD" w:rsidRPr="0018017C" w14:paraId="1933B581" w14:textId="77777777" w:rsidTr="000A2E05">
        <w:trPr>
          <w:trHeight w:val="375"/>
        </w:trPr>
        <w:tc>
          <w:tcPr>
            <w:tcW w:w="2684" w:type="dxa"/>
            <w:shd w:val="clear" w:color="auto" w:fill="auto"/>
            <w:vAlign w:val="center"/>
            <w:hideMark/>
          </w:tcPr>
          <w:p w14:paraId="5E543C71" w14:textId="77777777" w:rsidR="005539BD" w:rsidRPr="0018017C" w:rsidRDefault="005539BD" w:rsidP="000A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Выдано предписаний</w:t>
            </w:r>
          </w:p>
        </w:tc>
        <w:tc>
          <w:tcPr>
            <w:tcW w:w="1984" w:type="dxa"/>
          </w:tcPr>
          <w:p w14:paraId="609F9916" w14:textId="77777777" w:rsidR="005539BD" w:rsidRPr="0018017C" w:rsidRDefault="005539BD" w:rsidP="000A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65C0B941" w14:textId="77777777" w:rsidR="005539BD" w:rsidRPr="0018017C" w:rsidRDefault="005539BD" w:rsidP="000A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</w:tcPr>
          <w:p w14:paraId="2D8FF1C5" w14:textId="77777777" w:rsidR="005539BD" w:rsidRPr="0018017C" w:rsidRDefault="005539BD" w:rsidP="000A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59" w:type="dxa"/>
          </w:tcPr>
          <w:p w14:paraId="063ACF69" w14:textId="77777777" w:rsidR="005539BD" w:rsidRPr="0018017C" w:rsidRDefault="005539BD" w:rsidP="000A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</w:tbl>
    <w:p w14:paraId="6FC6DED7" w14:textId="77777777" w:rsidR="005539BD" w:rsidRPr="0018017C" w:rsidRDefault="005539BD" w:rsidP="005539BD">
      <w:pPr>
        <w:rPr>
          <w:rFonts w:ascii="Times New Roman" w:hAnsi="Times New Roman" w:cs="Times New Roman"/>
          <w:sz w:val="28"/>
          <w:szCs w:val="28"/>
        </w:rPr>
      </w:pPr>
    </w:p>
    <w:p w14:paraId="3B5FDB29" w14:textId="77777777" w:rsidR="005539BD" w:rsidRPr="0018017C" w:rsidRDefault="005539BD" w:rsidP="005539BD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за истекший период 2020 </w:t>
      </w:r>
      <w:proofErr w:type="gramStart"/>
      <w:r w:rsidRPr="0018017C">
        <w:rPr>
          <w:rFonts w:ascii="Times New Roman" w:hAnsi="Times New Roman" w:cs="Times New Roman"/>
          <w:color w:val="000000" w:themeColor="text1"/>
          <w:sz w:val="28"/>
          <w:szCs w:val="28"/>
        </w:rPr>
        <w:t>года  было</w:t>
      </w:r>
      <w:proofErr w:type="gramEnd"/>
      <w:r w:rsidRPr="00180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проведено  28 внеплановых проверок на предмет соблюдения заказчиками  требований законодательства о контрактной системе, а также 1 плановая проверка.  По итогам внеплановых проверок выдано 15 предписаний об устранении выявленных нарушений законодательства о контрактной системе.</w:t>
      </w:r>
    </w:p>
    <w:p w14:paraId="676793E0" w14:textId="77777777" w:rsidR="005539BD" w:rsidRPr="0018017C" w:rsidRDefault="005539BD" w:rsidP="005539BD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A0EC5E" w14:textId="77777777" w:rsidR="005539BD" w:rsidRPr="0018017C" w:rsidRDefault="005539BD" w:rsidP="005539BD">
      <w:pPr>
        <w:pStyle w:val="aa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01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 о результатах рассмотрения обращений заказчиков о включении сведений в</w:t>
      </w:r>
      <w:r w:rsidRPr="00180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180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  недобросовестных</w:t>
      </w:r>
      <w:proofErr w:type="gramEnd"/>
      <w:r w:rsidRPr="00180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поставщиков (подрядчиков, исполнителей) (ст. 104 </w:t>
      </w:r>
      <w:r w:rsidRPr="0018017C">
        <w:rPr>
          <w:rFonts w:ascii="Times New Roman" w:hAnsi="Times New Roman" w:cs="Times New Roman"/>
          <w:b/>
          <w:color w:val="000000"/>
          <w:sz w:val="28"/>
          <w:szCs w:val="28"/>
        </w:rPr>
        <w:t>Федерального закона от 05.04.2013 №44-ФЗ "О контрактной системе в сфере закупок товаров, работ, услуг для обеспечения государственных и муниципальных нужд"):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268"/>
        <w:gridCol w:w="2835"/>
        <w:gridCol w:w="1701"/>
      </w:tblGrid>
      <w:tr w:rsidR="005539BD" w:rsidRPr="0018017C" w14:paraId="476D0C24" w14:textId="77777777" w:rsidTr="000A2E05">
        <w:trPr>
          <w:trHeight w:val="698"/>
        </w:trPr>
        <w:tc>
          <w:tcPr>
            <w:tcW w:w="2830" w:type="dxa"/>
            <w:shd w:val="clear" w:color="auto" w:fill="auto"/>
            <w:vAlign w:val="center"/>
            <w:hideMark/>
          </w:tcPr>
          <w:p w14:paraId="37988C85" w14:textId="77777777" w:rsidR="005539BD" w:rsidRPr="0018017C" w:rsidRDefault="005539BD" w:rsidP="000A2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17C">
              <w:rPr>
                <w:rFonts w:ascii="Times New Roman" w:hAnsi="Times New Roman" w:cs="Times New Roman"/>
                <w:sz w:val="28"/>
                <w:szCs w:val="28"/>
              </w:rPr>
              <w:t>Показатель контрольной деятельности</w:t>
            </w:r>
          </w:p>
        </w:tc>
        <w:tc>
          <w:tcPr>
            <w:tcW w:w="2268" w:type="dxa"/>
          </w:tcPr>
          <w:p w14:paraId="725390E5" w14:textId="77777777" w:rsidR="005539BD" w:rsidRPr="0018017C" w:rsidRDefault="005539BD" w:rsidP="000A2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17C">
              <w:rPr>
                <w:rFonts w:ascii="Times New Roman" w:hAnsi="Times New Roman" w:cs="Times New Roman"/>
                <w:sz w:val="28"/>
                <w:szCs w:val="28"/>
              </w:rPr>
              <w:t>Уклонились от заключения контракта</w:t>
            </w:r>
          </w:p>
        </w:tc>
        <w:tc>
          <w:tcPr>
            <w:tcW w:w="2835" w:type="dxa"/>
          </w:tcPr>
          <w:p w14:paraId="0AEAA572" w14:textId="77777777" w:rsidR="005539BD" w:rsidRPr="0018017C" w:rsidRDefault="005539BD" w:rsidP="000A2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17C">
              <w:rPr>
                <w:rFonts w:ascii="Times New Roman" w:hAnsi="Times New Roman" w:cs="Times New Roman"/>
                <w:sz w:val="28"/>
                <w:szCs w:val="28"/>
              </w:rPr>
              <w:t>Контракт расторгнут (в связи с односторонним отказом заказчика от исполнения контракта)</w:t>
            </w:r>
          </w:p>
        </w:tc>
        <w:tc>
          <w:tcPr>
            <w:tcW w:w="1701" w:type="dxa"/>
          </w:tcPr>
          <w:p w14:paraId="66D9AA74" w14:textId="77777777" w:rsidR="005539BD" w:rsidRPr="0018017C" w:rsidRDefault="005539BD" w:rsidP="000A2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17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5539BD" w:rsidRPr="0018017C" w14:paraId="56E0CFB1" w14:textId="77777777" w:rsidTr="000A2E05">
        <w:trPr>
          <w:trHeight w:val="375"/>
        </w:trPr>
        <w:tc>
          <w:tcPr>
            <w:tcW w:w="2830" w:type="dxa"/>
            <w:shd w:val="clear" w:color="auto" w:fill="auto"/>
            <w:vAlign w:val="center"/>
            <w:hideMark/>
          </w:tcPr>
          <w:p w14:paraId="3D779F6A" w14:textId="77777777" w:rsidR="005539BD" w:rsidRPr="0018017C" w:rsidRDefault="005539BD" w:rsidP="000A2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Обращений рассмотрено</w:t>
            </w:r>
          </w:p>
        </w:tc>
        <w:tc>
          <w:tcPr>
            <w:tcW w:w="2268" w:type="dxa"/>
          </w:tcPr>
          <w:p w14:paraId="312B7349" w14:textId="77777777" w:rsidR="005539BD" w:rsidRPr="0018017C" w:rsidRDefault="005539BD" w:rsidP="000A2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17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835" w:type="dxa"/>
          </w:tcPr>
          <w:p w14:paraId="6AF27FD3" w14:textId="77777777" w:rsidR="005539BD" w:rsidRPr="0018017C" w:rsidRDefault="005539BD" w:rsidP="000A2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17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701" w:type="dxa"/>
          </w:tcPr>
          <w:p w14:paraId="741EA65A" w14:textId="77777777" w:rsidR="005539BD" w:rsidRPr="0018017C" w:rsidRDefault="005539BD" w:rsidP="000A2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17C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5539BD" w:rsidRPr="0018017C" w14:paraId="4F012543" w14:textId="77777777" w:rsidTr="000A2E05">
        <w:trPr>
          <w:trHeight w:val="375"/>
        </w:trPr>
        <w:tc>
          <w:tcPr>
            <w:tcW w:w="2830" w:type="dxa"/>
            <w:shd w:val="clear" w:color="auto" w:fill="auto"/>
            <w:vAlign w:val="center"/>
            <w:hideMark/>
          </w:tcPr>
          <w:p w14:paraId="098CA307" w14:textId="77777777" w:rsidR="005539BD" w:rsidRPr="0018017C" w:rsidRDefault="005539BD" w:rsidP="000A2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17C">
              <w:rPr>
                <w:rFonts w:ascii="Times New Roman" w:hAnsi="Times New Roman" w:cs="Times New Roman"/>
                <w:sz w:val="28"/>
                <w:szCs w:val="28"/>
              </w:rPr>
              <w:t>Включено в реестр</w:t>
            </w:r>
          </w:p>
        </w:tc>
        <w:tc>
          <w:tcPr>
            <w:tcW w:w="2268" w:type="dxa"/>
          </w:tcPr>
          <w:p w14:paraId="73570254" w14:textId="77777777" w:rsidR="005539BD" w:rsidRPr="0018017C" w:rsidRDefault="005539BD" w:rsidP="000A2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1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14:paraId="6C0158F5" w14:textId="77777777" w:rsidR="005539BD" w:rsidRPr="0018017C" w:rsidRDefault="005539BD" w:rsidP="000A2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17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01" w:type="dxa"/>
          </w:tcPr>
          <w:p w14:paraId="0ABEA65E" w14:textId="77777777" w:rsidR="005539BD" w:rsidRPr="0018017C" w:rsidRDefault="005539BD" w:rsidP="000A2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17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5539BD" w:rsidRPr="0018017C" w14:paraId="64724EFE" w14:textId="77777777" w:rsidTr="000A2E05">
        <w:trPr>
          <w:trHeight w:val="375"/>
        </w:trPr>
        <w:tc>
          <w:tcPr>
            <w:tcW w:w="2830" w:type="dxa"/>
            <w:shd w:val="clear" w:color="auto" w:fill="auto"/>
            <w:vAlign w:val="center"/>
            <w:hideMark/>
          </w:tcPr>
          <w:p w14:paraId="79FF4F42" w14:textId="77777777" w:rsidR="005539BD" w:rsidRPr="0018017C" w:rsidRDefault="005539BD" w:rsidP="000A2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17C">
              <w:rPr>
                <w:rFonts w:ascii="Times New Roman" w:hAnsi="Times New Roman" w:cs="Times New Roman"/>
                <w:sz w:val="28"/>
                <w:szCs w:val="28"/>
              </w:rPr>
              <w:t>Отказано в включении в реестр</w:t>
            </w:r>
          </w:p>
        </w:tc>
        <w:tc>
          <w:tcPr>
            <w:tcW w:w="2268" w:type="dxa"/>
          </w:tcPr>
          <w:p w14:paraId="52908199" w14:textId="77777777" w:rsidR="005539BD" w:rsidRPr="0018017C" w:rsidRDefault="005539BD" w:rsidP="000A2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17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835" w:type="dxa"/>
          </w:tcPr>
          <w:p w14:paraId="0CC8B6B5" w14:textId="77777777" w:rsidR="005539BD" w:rsidRPr="0018017C" w:rsidRDefault="005539BD" w:rsidP="000A2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17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14:paraId="0B15F55B" w14:textId="77777777" w:rsidR="005539BD" w:rsidRPr="0018017C" w:rsidRDefault="005539BD" w:rsidP="000A2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17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104D4330" w14:textId="77777777" w:rsidR="005539BD" w:rsidRPr="0018017C" w:rsidRDefault="005539BD" w:rsidP="005539BD">
      <w:pPr>
        <w:rPr>
          <w:rFonts w:ascii="Times New Roman" w:hAnsi="Times New Roman" w:cs="Times New Roman"/>
          <w:sz w:val="28"/>
          <w:szCs w:val="28"/>
        </w:rPr>
      </w:pPr>
    </w:p>
    <w:p w14:paraId="7F1744E7" w14:textId="77777777" w:rsidR="005539BD" w:rsidRPr="0018017C" w:rsidRDefault="005539BD" w:rsidP="005539B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17C">
        <w:rPr>
          <w:rFonts w:ascii="Times New Roman" w:hAnsi="Times New Roman" w:cs="Times New Roman"/>
          <w:b/>
          <w:sz w:val="28"/>
          <w:szCs w:val="28"/>
        </w:rPr>
        <w:t>Сведения о рассмотренных делах об административных правонарушениях за нарушение требований, предусмотренных законодательством Российской Федерации о контрактной системе в сфере закупок, за истекший период 2020 года: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276"/>
        <w:gridCol w:w="1701"/>
        <w:gridCol w:w="1843"/>
      </w:tblGrid>
      <w:tr w:rsidR="005539BD" w:rsidRPr="0018017C" w14:paraId="2F7241D1" w14:textId="77777777" w:rsidTr="000A2E05">
        <w:trPr>
          <w:trHeight w:val="735"/>
        </w:trPr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14:paraId="3ABB4229" w14:textId="77777777" w:rsidR="005539BD" w:rsidRPr="0018017C" w:rsidRDefault="005539BD" w:rsidP="000A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КоАП РФ, по которой рассмотрено дело</w:t>
            </w:r>
          </w:p>
        </w:tc>
        <w:tc>
          <w:tcPr>
            <w:tcW w:w="2268" w:type="dxa"/>
          </w:tcPr>
          <w:p w14:paraId="3CE5FCA1" w14:textId="77777777" w:rsidR="005539BD" w:rsidRPr="0018017C" w:rsidRDefault="005539BD" w:rsidP="000A2E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Прекращено дел, в том числе в связи с малозначительностью правонарушения</w:t>
            </w:r>
          </w:p>
        </w:tc>
        <w:tc>
          <w:tcPr>
            <w:tcW w:w="2977" w:type="dxa"/>
            <w:gridSpan w:val="2"/>
          </w:tcPr>
          <w:p w14:paraId="5E198F3E" w14:textId="77777777" w:rsidR="005539BD" w:rsidRPr="0018017C" w:rsidRDefault="005539BD" w:rsidP="000A2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Выдано постановлений о наложении штрафа</w:t>
            </w:r>
          </w:p>
        </w:tc>
        <w:tc>
          <w:tcPr>
            <w:tcW w:w="1843" w:type="dxa"/>
            <w:vMerge w:val="restart"/>
          </w:tcPr>
          <w:p w14:paraId="159926CD" w14:textId="77777777" w:rsidR="005539BD" w:rsidRPr="0018017C" w:rsidRDefault="005539BD" w:rsidP="000A2E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уплаченного штрафа (тыс. руб.) по всем статьям с 01.01.2020</w:t>
            </w:r>
          </w:p>
        </w:tc>
      </w:tr>
      <w:tr w:rsidR="005539BD" w:rsidRPr="0018017C" w14:paraId="2F90F4A0" w14:textId="77777777" w:rsidTr="000A2E05">
        <w:trPr>
          <w:trHeight w:val="1350"/>
        </w:trPr>
        <w:tc>
          <w:tcPr>
            <w:tcW w:w="2263" w:type="dxa"/>
            <w:vMerge/>
            <w:vAlign w:val="center"/>
            <w:hideMark/>
          </w:tcPr>
          <w:p w14:paraId="4D53C35F" w14:textId="77777777" w:rsidR="005539BD" w:rsidRPr="0018017C" w:rsidRDefault="005539BD" w:rsidP="000A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217AE230" w14:textId="77777777" w:rsidR="005539BD" w:rsidRPr="0018017C" w:rsidRDefault="005539BD" w:rsidP="000A2E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441AA4" w14:textId="77777777" w:rsidR="005539BD" w:rsidRPr="0018017C" w:rsidRDefault="005539BD" w:rsidP="000A2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701" w:type="dxa"/>
          </w:tcPr>
          <w:p w14:paraId="09BEB8D5" w14:textId="77777777" w:rsidR="005539BD" w:rsidRPr="0018017C" w:rsidRDefault="005539BD" w:rsidP="000A2E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сумма </w:t>
            </w:r>
          </w:p>
          <w:p w14:paraId="74C58025" w14:textId="77777777" w:rsidR="005539BD" w:rsidRPr="0018017C" w:rsidRDefault="005539BD" w:rsidP="000A2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1843" w:type="dxa"/>
            <w:vMerge/>
          </w:tcPr>
          <w:p w14:paraId="57D20830" w14:textId="77777777" w:rsidR="005539BD" w:rsidRPr="0018017C" w:rsidRDefault="005539BD" w:rsidP="000A2E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39BD" w:rsidRPr="0018017C" w14:paraId="35FCFCF6" w14:textId="77777777" w:rsidTr="000A2E05">
        <w:trPr>
          <w:trHeight w:val="351"/>
        </w:trPr>
        <w:tc>
          <w:tcPr>
            <w:tcW w:w="2263" w:type="dxa"/>
            <w:vAlign w:val="center"/>
          </w:tcPr>
          <w:p w14:paraId="67057A23" w14:textId="77777777" w:rsidR="005539BD" w:rsidRPr="0018017C" w:rsidRDefault="005539BD" w:rsidP="000A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ч.1.4 ст.7.30</w:t>
            </w:r>
          </w:p>
        </w:tc>
        <w:tc>
          <w:tcPr>
            <w:tcW w:w="2268" w:type="dxa"/>
          </w:tcPr>
          <w:p w14:paraId="582B6CA7" w14:textId="77777777" w:rsidR="005539BD" w:rsidRPr="0018017C" w:rsidRDefault="005539BD" w:rsidP="000A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14:paraId="14F417A4" w14:textId="77777777" w:rsidR="005539BD" w:rsidRPr="0018017C" w:rsidRDefault="005539BD" w:rsidP="000A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733BA14D" w14:textId="77777777" w:rsidR="005539BD" w:rsidRPr="0018017C" w:rsidRDefault="005539BD" w:rsidP="000A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14:paraId="51A8060D" w14:textId="77777777" w:rsidR="005539BD" w:rsidRPr="0018017C" w:rsidRDefault="005539BD" w:rsidP="000A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9BD" w:rsidRPr="0018017C" w14:paraId="4C848566" w14:textId="77777777" w:rsidTr="000A2E05">
        <w:trPr>
          <w:trHeight w:val="375"/>
        </w:trPr>
        <w:tc>
          <w:tcPr>
            <w:tcW w:w="2263" w:type="dxa"/>
            <w:shd w:val="clear" w:color="auto" w:fill="auto"/>
            <w:vAlign w:val="center"/>
            <w:hideMark/>
          </w:tcPr>
          <w:p w14:paraId="458133D9" w14:textId="77777777" w:rsidR="005539BD" w:rsidRPr="0018017C" w:rsidRDefault="005539BD" w:rsidP="000A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ч.2 ст.7.30</w:t>
            </w:r>
          </w:p>
        </w:tc>
        <w:tc>
          <w:tcPr>
            <w:tcW w:w="2268" w:type="dxa"/>
          </w:tcPr>
          <w:p w14:paraId="08AED471" w14:textId="77777777" w:rsidR="005539BD" w:rsidRPr="0018017C" w:rsidRDefault="005539BD" w:rsidP="000A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14:paraId="3618A6E7" w14:textId="77777777" w:rsidR="005539BD" w:rsidRPr="0018017C" w:rsidRDefault="005539BD" w:rsidP="000A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</w:tcPr>
          <w:p w14:paraId="6AC7BA11" w14:textId="77777777" w:rsidR="005539BD" w:rsidRPr="0018017C" w:rsidRDefault="005539BD" w:rsidP="000A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261,84</w:t>
            </w:r>
          </w:p>
        </w:tc>
        <w:tc>
          <w:tcPr>
            <w:tcW w:w="1843" w:type="dxa"/>
            <w:vMerge/>
          </w:tcPr>
          <w:p w14:paraId="0B3A0954" w14:textId="77777777" w:rsidR="005539BD" w:rsidRPr="0018017C" w:rsidRDefault="005539BD" w:rsidP="000A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9BD" w:rsidRPr="0018017C" w14:paraId="00896249" w14:textId="77777777" w:rsidTr="000A2E05">
        <w:trPr>
          <w:trHeight w:val="375"/>
        </w:trPr>
        <w:tc>
          <w:tcPr>
            <w:tcW w:w="2263" w:type="dxa"/>
            <w:shd w:val="clear" w:color="auto" w:fill="auto"/>
            <w:vAlign w:val="center"/>
          </w:tcPr>
          <w:p w14:paraId="12FE8881" w14:textId="77777777" w:rsidR="005539BD" w:rsidRPr="0018017C" w:rsidRDefault="005539BD" w:rsidP="000A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ч.2.1 ст.7.30</w:t>
            </w:r>
          </w:p>
        </w:tc>
        <w:tc>
          <w:tcPr>
            <w:tcW w:w="2268" w:type="dxa"/>
          </w:tcPr>
          <w:p w14:paraId="49C7664C" w14:textId="77777777" w:rsidR="005539BD" w:rsidRPr="0018017C" w:rsidRDefault="005539BD" w:rsidP="000A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01AC5C9C" w14:textId="77777777" w:rsidR="005539BD" w:rsidRPr="0018017C" w:rsidRDefault="005539BD" w:rsidP="000A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14:paraId="4C698ED5" w14:textId="77777777" w:rsidR="005539BD" w:rsidRPr="0018017C" w:rsidRDefault="005539BD" w:rsidP="000A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43" w:type="dxa"/>
            <w:vMerge/>
          </w:tcPr>
          <w:p w14:paraId="08996A22" w14:textId="77777777" w:rsidR="005539BD" w:rsidRPr="0018017C" w:rsidRDefault="005539BD" w:rsidP="000A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9BD" w:rsidRPr="0018017C" w14:paraId="48688213" w14:textId="77777777" w:rsidTr="000A2E05">
        <w:trPr>
          <w:trHeight w:val="375"/>
        </w:trPr>
        <w:tc>
          <w:tcPr>
            <w:tcW w:w="2263" w:type="dxa"/>
            <w:shd w:val="clear" w:color="auto" w:fill="auto"/>
            <w:vAlign w:val="center"/>
            <w:hideMark/>
          </w:tcPr>
          <w:p w14:paraId="318C4C62" w14:textId="77777777" w:rsidR="005539BD" w:rsidRPr="0018017C" w:rsidRDefault="005539BD" w:rsidP="000A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ч.4.2 ст.7.30</w:t>
            </w:r>
          </w:p>
        </w:tc>
        <w:tc>
          <w:tcPr>
            <w:tcW w:w="2268" w:type="dxa"/>
          </w:tcPr>
          <w:p w14:paraId="6E5B187A" w14:textId="77777777" w:rsidR="005539BD" w:rsidRPr="0018017C" w:rsidRDefault="005539BD" w:rsidP="000A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14:paraId="37C6F399" w14:textId="77777777" w:rsidR="005539BD" w:rsidRPr="0018017C" w:rsidRDefault="005539BD" w:rsidP="000A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701" w:type="dxa"/>
          </w:tcPr>
          <w:p w14:paraId="667C0CC5" w14:textId="77777777" w:rsidR="005539BD" w:rsidRPr="0018017C" w:rsidRDefault="005539BD" w:rsidP="000A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171,0</w:t>
            </w:r>
          </w:p>
        </w:tc>
        <w:tc>
          <w:tcPr>
            <w:tcW w:w="1843" w:type="dxa"/>
            <w:vMerge/>
          </w:tcPr>
          <w:p w14:paraId="4002D9C0" w14:textId="77777777" w:rsidR="005539BD" w:rsidRPr="0018017C" w:rsidRDefault="005539BD" w:rsidP="000A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9BD" w:rsidRPr="0018017C" w14:paraId="11178713" w14:textId="77777777" w:rsidTr="000A2E05">
        <w:trPr>
          <w:trHeight w:val="375"/>
        </w:trPr>
        <w:tc>
          <w:tcPr>
            <w:tcW w:w="2263" w:type="dxa"/>
            <w:shd w:val="clear" w:color="auto" w:fill="auto"/>
            <w:vAlign w:val="center"/>
            <w:hideMark/>
          </w:tcPr>
          <w:p w14:paraId="6C52FF3F" w14:textId="77777777" w:rsidR="005539BD" w:rsidRPr="0018017C" w:rsidRDefault="005539BD" w:rsidP="000A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ст.7.32.5</w:t>
            </w:r>
          </w:p>
        </w:tc>
        <w:tc>
          <w:tcPr>
            <w:tcW w:w="2268" w:type="dxa"/>
          </w:tcPr>
          <w:p w14:paraId="471706C0" w14:textId="77777777" w:rsidR="005539BD" w:rsidRPr="0018017C" w:rsidRDefault="005539BD" w:rsidP="000A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14:paraId="596ADF1F" w14:textId="77777777" w:rsidR="005539BD" w:rsidRPr="0018017C" w:rsidRDefault="005539BD" w:rsidP="000A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</w:tcPr>
          <w:p w14:paraId="73FE8D43" w14:textId="77777777" w:rsidR="005539BD" w:rsidRPr="0018017C" w:rsidRDefault="005539BD" w:rsidP="000A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43" w:type="dxa"/>
            <w:vMerge/>
          </w:tcPr>
          <w:p w14:paraId="077E3DDA" w14:textId="77777777" w:rsidR="005539BD" w:rsidRPr="0018017C" w:rsidRDefault="005539BD" w:rsidP="000A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9BD" w:rsidRPr="0018017C" w14:paraId="291106CF" w14:textId="77777777" w:rsidTr="000A2E05">
        <w:trPr>
          <w:trHeight w:val="375"/>
        </w:trPr>
        <w:tc>
          <w:tcPr>
            <w:tcW w:w="2263" w:type="dxa"/>
            <w:shd w:val="clear" w:color="auto" w:fill="auto"/>
            <w:vAlign w:val="center"/>
            <w:hideMark/>
          </w:tcPr>
          <w:p w14:paraId="4EA5A431" w14:textId="77777777" w:rsidR="005539BD" w:rsidRPr="0018017C" w:rsidRDefault="005539BD" w:rsidP="000A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ч.7 ст.19.5</w:t>
            </w:r>
          </w:p>
        </w:tc>
        <w:tc>
          <w:tcPr>
            <w:tcW w:w="2268" w:type="dxa"/>
          </w:tcPr>
          <w:p w14:paraId="4398BFCC" w14:textId="77777777" w:rsidR="005539BD" w:rsidRPr="0018017C" w:rsidRDefault="005539BD" w:rsidP="000A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14:paraId="5602C056" w14:textId="77777777" w:rsidR="005539BD" w:rsidRPr="0018017C" w:rsidRDefault="005539BD" w:rsidP="000A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42998B2B" w14:textId="77777777" w:rsidR="005539BD" w:rsidRPr="0018017C" w:rsidRDefault="005539BD" w:rsidP="000A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14:paraId="177CC7FE" w14:textId="77777777" w:rsidR="005539BD" w:rsidRPr="0018017C" w:rsidRDefault="005539BD" w:rsidP="000A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9BD" w:rsidRPr="0018017C" w14:paraId="3DA1E8A0" w14:textId="77777777" w:rsidTr="000A2E05">
        <w:trPr>
          <w:trHeight w:val="375"/>
        </w:trPr>
        <w:tc>
          <w:tcPr>
            <w:tcW w:w="2263" w:type="dxa"/>
            <w:shd w:val="clear" w:color="auto" w:fill="auto"/>
            <w:vAlign w:val="center"/>
            <w:hideMark/>
          </w:tcPr>
          <w:p w14:paraId="0D3EFB22" w14:textId="77777777" w:rsidR="005539BD" w:rsidRPr="0018017C" w:rsidRDefault="005539BD" w:rsidP="000A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</w:tcPr>
          <w:p w14:paraId="44350937" w14:textId="77777777" w:rsidR="005539BD" w:rsidRPr="0018017C" w:rsidRDefault="005539BD" w:rsidP="000A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76" w:type="dxa"/>
          </w:tcPr>
          <w:p w14:paraId="41AF4FDB" w14:textId="77777777" w:rsidR="005539BD" w:rsidRPr="0018017C" w:rsidRDefault="005539BD" w:rsidP="000A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01" w:type="dxa"/>
          </w:tcPr>
          <w:p w14:paraId="7D976C55" w14:textId="77777777" w:rsidR="005539BD" w:rsidRPr="0018017C" w:rsidRDefault="005539BD" w:rsidP="000A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592,84</w:t>
            </w:r>
          </w:p>
        </w:tc>
        <w:tc>
          <w:tcPr>
            <w:tcW w:w="1843" w:type="dxa"/>
          </w:tcPr>
          <w:p w14:paraId="3523E8AC" w14:textId="77777777" w:rsidR="005539BD" w:rsidRPr="0018017C" w:rsidRDefault="005539BD" w:rsidP="000A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01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738,86</w:t>
            </w:r>
          </w:p>
        </w:tc>
      </w:tr>
    </w:tbl>
    <w:p w14:paraId="07660950" w14:textId="77777777" w:rsidR="005539BD" w:rsidRPr="0018017C" w:rsidRDefault="005539BD" w:rsidP="005539BD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57E07DFE" w14:textId="31E3E89F" w:rsidR="00B4062F" w:rsidRPr="0018017C" w:rsidRDefault="00B4062F" w:rsidP="00B4062F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18017C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частыми нарушениями, встречающимися при осуществлении Липецким УФАС России  контроля в сфере закупок</w:t>
      </w:r>
      <w:r w:rsidRPr="0018017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80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</w:t>
      </w:r>
    </w:p>
    <w:p w14:paraId="50EB80DC" w14:textId="426F4470" w:rsidR="00B4062F" w:rsidRPr="0018017C" w:rsidRDefault="00B4062F" w:rsidP="00B4062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8017C">
        <w:rPr>
          <w:rFonts w:ascii="Times New Roman" w:hAnsi="Times New Roman" w:cs="Times New Roman"/>
          <w:sz w:val="28"/>
          <w:szCs w:val="28"/>
        </w:rPr>
        <w:t xml:space="preserve">- </w:t>
      </w:r>
      <w:r w:rsidRPr="0018017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нарушение требований к содержанию проекта контракта, являющегося неотъемлемой частью закупочной документации</w:t>
      </w:r>
      <w:r w:rsidRPr="0018017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</w:t>
      </w:r>
    </w:p>
    <w:p w14:paraId="3030A103" w14:textId="70609AFA" w:rsidR="00B4062F" w:rsidRPr="0018017C" w:rsidRDefault="00B4062F" w:rsidP="00B40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17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- </w:t>
      </w:r>
      <w:r w:rsidRPr="0018017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нарушение порядка рассмотрения заявок участников закупок</w:t>
      </w:r>
      <w:r w:rsidRPr="0018017C">
        <w:rPr>
          <w:rFonts w:ascii="Times New Roman" w:hAnsi="Times New Roman" w:cs="Times New Roman"/>
          <w:sz w:val="28"/>
          <w:szCs w:val="28"/>
        </w:rPr>
        <w:t>,</w:t>
      </w:r>
    </w:p>
    <w:p w14:paraId="549DAEF4" w14:textId="7D66DD4A" w:rsidR="00B4062F" w:rsidRPr="0018017C" w:rsidRDefault="00B4062F" w:rsidP="00B4062F">
      <w:pPr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18017C">
        <w:rPr>
          <w:rFonts w:ascii="Times New Roman" w:hAnsi="Times New Roman" w:cs="Times New Roman"/>
          <w:sz w:val="28"/>
          <w:szCs w:val="28"/>
        </w:rPr>
        <w:t>-</w:t>
      </w:r>
      <w:r w:rsidRPr="0018017C">
        <w:rPr>
          <w:rFonts w:ascii="Times New Roman" w:hAnsi="Times New Roman" w:cs="Times New Roman"/>
          <w:sz w:val="28"/>
          <w:szCs w:val="28"/>
        </w:rPr>
        <w:t xml:space="preserve"> </w:t>
      </w:r>
      <w:r w:rsidR="0018017C" w:rsidRPr="0018017C">
        <w:rPr>
          <w:rFonts w:ascii="Times New Roman" w:hAnsi="Times New Roman" w:cs="Times New Roman"/>
          <w:sz w:val="28"/>
          <w:szCs w:val="28"/>
        </w:rPr>
        <w:t>нарушение требований действующего законодательства при принятии решения об одностороннем отказе от исполнении контракта.</w:t>
      </w:r>
      <w:r w:rsidRPr="0018017C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E445E22" w14:textId="77777777" w:rsidR="0018017C" w:rsidRPr="0018017C" w:rsidRDefault="0018017C" w:rsidP="007C1FC5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3BD13C5" w14:textId="4FDC411A" w:rsidR="00B83F9C" w:rsidRPr="0018017C" w:rsidRDefault="00B647EC" w:rsidP="007C1FC5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2020 году вступили в силу очередные</w:t>
      </w:r>
      <w:r w:rsidR="006D54B2" w:rsidRPr="00180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изменения в законодательств</w:t>
      </w:r>
      <w:r w:rsidRPr="00180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D54B2" w:rsidRPr="00180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</w:t>
      </w:r>
      <w:r w:rsidRPr="00180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контрактной системе</w:t>
      </w:r>
      <w:r w:rsidR="007C1FC5" w:rsidRPr="00180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D638086" w14:textId="68A0900D" w:rsidR="00FC625D" w:rsidRPr="0018017C" w:rsidRDefault="00333FB9" w:rsidP="0018017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1. </w:t>
      </w:r>
      <w:r w:rsidR="00FC625D" w:rsidRPr="00180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Требования к составу первой </w:t>
      </w:r>
      <w:proofErr w:type="gramStart"/>
      <w:r w:rsidR="00FC625D" w:rsidRPr="00180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  заявки</w:t>
      </w:r>
      <w:proofErr w:type="gramEnd"/>
      <w:r w:rsidR="00FC625D" w:rsidRPr="00180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625D" w:rsidRPr="0018017C">
        <w:rPr>
          <w:rFonts w:ascii="Times New Roman" w:hAnsi="Times New Roman" w:cs="Times New Roman"/>
          <w:sz w:val="28"/>
          <w:szCs w:val="28"/>
        </w:rPr>
        <w:t xml:space="preserve"> при осуществлении закупки </w:t>
      </w:r>
      <w:r w:rsidR="00FC625D" w:rsidRPr="0018017C">
        <w:rPr>
          <w:rFonts w:ascii="Times New Roman" w:hAnsi="Times New Roman" w:cs="Times New Roman"/>
          <w:b/>
          <w:sz w:val="28"/>
          <w:szCs w:val="28"/>
        </w:rPr>
        <w:t>товара</w:t>
      </w:r>
      <w:r w:rsidR="00FC625D" w:rsidRPr="0018017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C625D" w:rsidRPr="0018017C">
        <w:rPr>
          <w:rFonts w:ascii="Times New Roman" w:hAnsi="Times New Roman" w:cs="Times New Roman"/>
          <w:b/>
          <w:sz w:val="28"/>
          <w:szCs w:val="28"/>
          <w:u w:val="single"/>
        </w:rPr>
        <w:t>поставляемого заказчику</w:t>
      </w:r>
      <w:r w:rsidR="00FC625D" w:rsidRPr="0018017C">
        <w:rPr>
          <w:rFonts w:ascii="Times New Roman" w:hAnsi="Times New Roman" w:cs="Times New Roman"/>
          <w:sz w:val="28"/>
          <w:szCs w:val="28"/>
        </w:rPr>
        <w:t xml:space="preserve"> </w:t>
      </w:r>
      <w:r w:rsidR="00FC625D" w:rsidRPr="0018017C">
        <w:rPr>
          <w:rFonts w:ascii="Times New Roman" w:hAnsi="Times New Roman" w:cs="Times New Roman"/>
          <w:b/>
          <w:sz w:val="28"/>
          <w:szCs w:val="28"/>
        </w:rPr>
        <w:t>при выполнении закупаемых работ, оказании закупаемых услуг</w:t>
      </w:r>
      <w:r w:rsidR="00FC625D" w:rsidRPr="0018017C">
        <w:rPr>
          <w:rFonts w:ascii="Times New Roman" w:hAnsi="Times New Roman" w:cs="Times New Roman"/>
          <w:sz w:val="28"/>
          <w:szCs w:val="28"/>
        </w:rPr>
        <w:t>:</w:t>
      </w:r>
    </w:p>
    <w:p w14:paraId="5DD7A65B" w14:textId="77777777" w:rsidR="00FC625D" w:rsidRPr="0018017C" w:rsidRDefault="00FC625D" w:rsidP="0018017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17C">
        <w:rPr>
          <w:rFonts w:ascii="Times New Roman" w:hAnsi="Times New Roman" w:cs="Times New Roman"/>
          <w:sz w:val="28"/>
          <w:szCs w:val="28"/>
        </w:rPr>
        <w:t>а) наименование страны происхождения товара;</w:t>
      </w:r>
    </w:p>
    <w:p w14:paraId="2107205E" w14:textId="77777777" w:rsidR="00FC625D" w:rsidRPr="0018017C" w:rsidRDefault="00FC625D" w:rsidP="0018017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17C">
        <w:rPr>
          <w:rFonts w:ascii="Times New Roman" w:hAnsi="Times New Roman" w:cs="Times New Roman"/>
          <w:sz w:val="28"/>
          <w:szCs w:val="28"/>
        </w:rPr>
        <w:t>б)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</w:r>
    </w:p>
    <w:p w14:paraId="22CB1B3D" w14:textId="77777777" w:rsidR="009D6684" w:rsidRPr="0018017C" w:rsidRDefault="009D6684" w:rsidP="0018017C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новой редакции Закона о контрактной системе в отношении работ, услуг используется не формулировка, которая была в старых редакциях этого закона – «товар, используемый для выполнения работ, оказания услуг», а новая формулировка «товар, поставляемый заказчику при выполнении закупаемых работ, оказании закупаемых услуг».</w:t>
      </w:r>
    </w:p>
    <w:p w14:paraId="64E0A67C" w14:textId="77777777" w:rsidR="009D6684" w:rsidRPr="0018017C" w:rsidRDefault="009D6684" w:rsidP="0018017C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1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на используемый товар участники не обязаны предоставлять конкретные показатели, а Заказчики их требовать.</w:t>
      </w:r>
    </w:p>
    <w:p w14:paraId="591A63C7" w14:textId="02E9782A" w:rsidR="00B647EC" w:rsidRPr="0018017C" w:rsidRDefault="00B647EC" w:rsidP="00D60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</w:t>
      </w:r>
      <w:r w:rsidRPr="0018017C">
        <w:rPr>
          <w:rFonts w:ascii="Times New Roman" w:hAnsi="Times New Roman" w:cs="Times New Roman"/>
          <w:sz w:val="28"/>
          <w:szCs w:val="28"/>
        </w:rPr>
        <w:t>существл</w:t>
      </w:r>
      <w:r w:rsidRPr="0018017C">
        <w:rPr>
          <w:rFonts w:ascii="Times New Roman" w:hAnsi="Times New Roman" w:cs="Times New Roman"/>
          <w:sz w:val="28"/>
          <w:szCs w:val="28"/>
        </w:rPr>
        <w:t>ять</w:t>
      </w:r>
      <w:r w:rsidRPr="0018017C">
        <w:rPr>
          <w:rFonts w:ascii="Times New Roman" w:hAnsi="Times New Roman" w:cs="Times New Roman"/>
          <w:sz w:val="28"/>
          <w:szCs w:val="28"/>
        </w:rPr>
        <w:t xml:space="preserve"> закупки товара, работы или услуги </w:t>
      </w:r>
      <w:r w:rsidRPr="0018017C">
        <w:rPr>
          <w:rFonts w:ascii="Times New Roman" w:hAnsi="Times New Roman" w:cs="Times New Roman"/>
          <w:sz w:val="28"/>
          <w:szCs w:val="28"/>
        </w:rPr>
        <w:t xml:space="preserve">по п. 4 ч. 1 ст. 93 закона о контрактной системе можно </w:t>
      </w:r>
      <w:r w:rsidRPr="0018017C">
        <w:rPr>
          <w:rFonts w:ascii="Times New Roman" w:hAnsi="Times New Roman" w:cs="Times New Roman"/>
          <w:sz w:val="28"/>
          <w:szCs w:val="28"/>
        </w:rPr>
        <w:t>на сумму, не превышающую шестисот тысяч рублей</w:t>
      </w:r>
      <w:r w:rsidRPr="0018017C">
        <w:rPr>
          <w:rFonts w:ascii="Times New Roman" w:hAnsi="Times New Roman" w:cs="Times New Roman"/>
          <w:sz w:val="28"/>
          <w:szCs w:val="28"/>
        </w:rPr>
        <w:t>.</w:t>
      </w:r>
    </w:p>
    <w:p w14:paraId="31A6005B" w14:textId="555CEAF0" w:rsidR="00D6052B" w:rsidRPr="0018017C" w:rsidRDefault="00D6052B" w:rsidP="0018017C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Pr="00180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по соглашению сторон допускается изменение срока исполнения контракта, и (или) цены контракта, и (или) цены единицы товара, работы, услуги (в случае, предусмотренном частью 24 статьи 22 настоящего Федерального закона), и (или) размера аванса (если контрактом предусмотрена выплата аванса), </w:t>
      </w:r>
      <w:r w:rsidRPr="001801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если при его исполнении в связи с распространением новой </w:t>
      </w:r>
      <w:proofErr w:type="spellStart"/>
      <w:r w:rsidRPr="001801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коронавирусной</w:t>
      </w:r>
      <w:proofErr w:type="spellEnd"/>
      <w:r w:rsidRPr="001801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инфекции, вызванной 2019-nCoV</w:t>
      </w:r>
      <w:r w:rsidRPr="00180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в иных случаях, установленных Правительством Российской Федерации, возникли независящие от сторон контракта обстоятельства, влекущие невозможность его исполнения.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Федерации, высшего исполнительного органа государственной власти субъекта Российской Федерации, местной администрации (за исключением случая изменения размера аванса в соответствии с настоящей частью) при осуществлении закупки для федеральных нужд, нужд субъекта Российской Федерации, муниципальных нужд соответственно и после предоставления поставщиком (подрядчиком, исполнителем) в соответствии с настоящим Федеральным законом обеспечения исполнения контракта, если предусмотренное настоящей частью изменение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</w:t>
      </w:r>
      <w:r w:rsidRPr="001801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установлено в соответствии со статьей 96 настоящего Федерального закона при определении поставщика (подрядчика, исполнителя). При этом:</w:t>
      </w:r>
    </w:p>
    <w:p w14:paraId="67F75E7B" w14:textId="2BE3A497" w:rsidR="00D6052B" w:rsidRPr="0018017C" w:rsidRDefault="00D6052B" w:rsidP="0018017C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17C">
        <w:rPr>
          <w:rFonts w:ascii="Times New Roman" w:hAnsi="Times New Roman" w:cs="Times New Roman"/>
          <w:color w:val="000000" w:themeColor="text1"/>
          <w:sz w:val="28"/>
          <w:szCs w:val="28"/>
        </w:rPr>
        <w:t>1) размер обеспечения может быть уменьшен в порядке и случаях, которые предусмотрены частями 7, 7.1, 7.2 и 7.3 статьи 96 настоящего Федерального закона;</w:t>
      </w:r>
    </w:p>
    <w:p w14:paraId="17F07857" w14:textId="77777777" w:rsidR="00D6052B" w:rsidRPr="0018017C" w:rsidRDefault="00D6052B" w:rsidP="0018017C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17C">
        <w:rPr>
          <w:rFonts w:ascii="Times New Roman" w:hAnsi="Times New Roman" w:cs="Times New Roman"/>
          <w:color w:val="000000" w:themeColor="text1"/>
          <w:sz w:val="28"/>
          <w:szCs w:val="28"/>
        </w:rPr>
        <w:t>2) возврат ранее предоставленной заказчику банковской гарантии заказчиком гаранту, предоставившему указанную банковскую гарантию, не осуществляется, взыскание по ней не производится (если обеспечение исполнения контракта осуществляется путем предоставления новой банковской гарантии);</w:t>
      </w:r>
    </w:p>
    <w:p w14:paraId="7F456B68" w14:textId="77777777" w:rsidR="00D6052B" w:rsidRPr="0018017C" w:rsidRDefault="00D6052B" w:rsidP="0018017C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17C">
        <w:rPr>
          <w:rFonts w:ascii="Times New Roman" w:hAnsi="Times New Roman" w:cs="Times New Roman"/>
          <w:color w:val="000000" w:themeColor="text1"/>
          <w:sz w:val="28"/>
          <w:szCs w:val="28"/>
        </w:rPr>
        <w:t>3) если обеспечение исполнения контракта осуществляется путем внесения денежных средств:</w:t>
      </w:r>
    </w:p>
    <w:p w14:paraId="253671C3" w14:textId="77777777" w:rsidR="00D6052B" w:rsidRPr="0018017C" w:rsidRDefault="00D6052B" w:rsidP="0018017C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17C">
        <w:rPr>
          <w:rFonts w:ascii="Times New Roman" w:hAnsi="Times New Roman" w:cs="Times New Roman"/>
          <w:color w:val="000000" w:themeColor="text1"/>
          <w:sz w:val="28"/>
          <w:szCs w:val="28"/>
        </w:rPr>
        <w:t>а) в случае увеличения в соответствии с настоящей частью цены контракта поставщик (подрядчик, исполнитель) вносит на счет, на котором в соответствии с законодательством Российской Федерации учитываются операции со средствами, поступающими заказчику, денежные средства в размере, пропорциональном стоимости новых обязательств поставщика (подрядчика, исполнителя);</w:t>
      </w:r>
    </w:p>
    <w:p w14:paraId="34B71EC8" w14:textId="77777777" w:rsidR="00D6052B" w:rsidRPr="0018017C" w:rsidRDefault="00D6052B" w:rsidP="0018017C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17C">
        <w:rPr>
          <w:rFonts w:ascii="Times New Roman" w:hAnsi="Times New Roman" w:cs="Times New Roman"/>
          <w:color w:val="000000" w:themeColor="text1"/>
          <w:sz w:val="28"/>
          <w:szCs w:val="28"/>
        </w:rPr>
        <w:t>б) в случае уменьшения в соответствии с настоящей частью цены контракта заказчик возвращает поставщику (подрядчику, исполнителю) денежные средства, внесенные на счет, на котором в соответствии с законодательством Российской Федерации учитываются операции со средствами, поступающими заказчику, в размере, пропорциональном размеру такого уменьшения цены контракта;</w:t>
      </w:r>
    </w:p>
    <w:p w14:paraId="7024A96F" w14:textId="7DA3CF73" w:rsidR="00D6052B" w:rsidRPr="0018017C" w:rsidRDefault="00D6052B" w:rsidP="0018017C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17C">
        <w:rPr>
          <w:rFonts w:ascii="Times New Roman" w:hAnsi="Times New Roman" w:cs="Times New Roman"/>
          <w:color w:val="000000" w:themeColor="text1"/>
          <w:sz w:val="28"/>
          <w:szCs w:val="28"/>
        </w:rPr>
        <w:t>в) в случае изменения срока исполнения контракта в соответствии с частью 27 статьи 34 настоящего Федерального закона определяется новый срок возврата заказчиком поставщику (подрядчику, исполнителю) денежных средств, внесенных в качестве обеспечения исполнения контракта.</w:t>
      </w:r>
    </w:p>
    <w:p w14:paraId="528E05AE" w14:textId="688974F6" w:rsidR="00A32601" w:rsidRPr="0018017C" w:rsidRDefault="00D6052B" w:rsidP="0018017C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A32601" w:rsidRPr="00180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закупки, с которым заключается контракт по результатам определения поставщика (подрядчика, исполнителя) в соответствии с пунктом 1 части 1 статьи 30 настоящего Федерального закона, освобождается от предоставления обеспечения исполнения контракта, в том числе с учетом положений статьи 37 настоящего Федерального закона, </w:t>
      </w:r>
      <w:r w:rsidR="00A32601" w:rsidRPr="0018017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об обеспечении гарантийных обязательств</w:t>
      </w:r>
      <w:r w:rsidR="00A32601" w:rsidRPr="00180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закупки до заключения контракта в случаях, установленных настоящим Федеральным законом 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об осуществлении закупки и документации о закупке.</w:t>
      </w:r>
    </w:p>
    <w:p w14:paraId="56BB4050" w14:textId="1BF28D2C" w:rsidR="00B4062F" w:rsidRPr="0018017C" w:rsidRDefault="00B4062F" w:rsidP="0018017C">
      <w:pPr>
        <w:pStyle w:val="aa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80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5. </w:t>
      </w:r>
      <w:r w:rsidRPr="001801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Начисленные поставщику (подрядчику, исполнителю), но не списанные заказчиком суммы неустоек (штрафов, пеней) в связи с неисполнением или ненадлежащим исполнением в 2015, 2016 и 2020 годах обязательств, предусмотренных контрактом, подлежат списанию в случаях и порядке, которые установлены Правительством Российской Федерации.</w:t>
      </w:r>
    </w:p>
    <w:p w14:paraId="78C89597" w14:textId="59E5DF73" w:rsidR="006623CB" w:rsidRPr="0018017C" w:rsidRDefault="00B4062F" w:rsidP="0018017C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r w:rsidR="006623CB" w:rsidRPr="00180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01.07.2020 </w:t>
      </w:r>
      <w:r w:rsidR="006623CB" w:rsidRPr="0018017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623CB" w:rsidRPr="00180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аключение контракта с единственным поставщиком (подрядчиком, исполнителем) в случае признания определения поставщика (подрядчика, исполнителя) несостоявшимся осуществляется в соответствии с пунктами 24 и 25 части 1 </w:t>
      </w:r>
      <w:r w:rsidR="006623CB" w:rsidRPr="00180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93 Закона о контрактной системе будет </w:t>
      </w:r>
      <w:proofErr w:type="gramStart"/>
      <w:r w:rsidR="006623CB" w:rsidRPr="00180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осуществлять </w:t>
      </w:r>
      <w:r w:rsidR="006623CB" w:rsidRPr="00180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proofErr w:type="gramEnd"/>
      <w:r w:rsidR="006623CB" w:rsidRPr="00180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согласованию с контрольным органом в сфере закупок в </w:t>
      </w:r>
      <w:r w:rsidR="006623CB" w:rsidRPr="00180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требованиями </w:t>
      </w:r>
      <w:r w:rsidR="006623CB" w:rsidRPr="00180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</w:t>
      </w:r>
      <w:r w:rsidR="006623CB" w:rsidRPr="0018017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623CB" w:rsidRPr="00180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14:paraId="4FE4A532" w14:textId="77777777" w:rsidR="00B4062F" w:rsidRPr="0018017C" w:rsidRDefault="00B4062F" w:rsidP="0009402E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A378A4" w14:textId="0B806648" w:rsidR="00C744E3" w:rsidRPr="0018017C" w:rsidRDefault="00C744E3" w:rsidP="0009402E">
      <w:pPr>
        <w:pStyle w:val="aa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sectPr w:rsidR="00C744E3" w:rsidRPr="0018017C" w:rsidSect="0009402E">
      <w:headerReference w:type="default" r:id="rId7"/>
      <w:pgSz w:w="11906" w:h="16838"/>
      <w:pgMar w:top="1134" w:right="850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46874" w14:textId="77777777" w:rsidR="00006D5F" w:rsidRDefault="00006D5F" w:rsidP="00825257">
      <w:pPr>
        <w:spacing w:after="0" w:line="240" w:lineRule="auto"/>
      </w:pPr>
      <w:r>
        <w:separator/>
      </w:r>
    </w:p>
  </w:endnote>
  <w:endnote w:type="continuationSeparator" w:id="0">
    <w:p w14:paraId="4E992672" w14:textId="77777777" w:rsidR="00006D5F" w:rsidRDefault="00006D5F" w:rsidP="0082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C0FD1" w14:textId="77777777" w:rsidR="00006D5F" w:rsidRDefault="00006D5F" w:rsidP="00825257">
      <w:pPr>
        <w:spacing w:after="0" w:line="240" w:lineRule="auto"/>
      </w:pPr>
      <w:r>
        <w:separator/>
      </w:r>
    </w:p>
  </w:footnote>
  <w:footnote w:type="continuationSeparator" w:id="0">
    <w:p w14:paraId="099A9F28" w14:textId="77777777" w:rsidR="00006D5F" w:rsidRDefault="00006D5F" w:rsidP="00825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496758"/>
      <w:docPartObj>
        <w:docPartGallery w:val="Page Numbers (Top of Page)"/>
        <w:docPartUnique/>
      </w:docPartObj>
    </w:sdtPr>
    <w:sdtEndPr/>
    <w:sdtContent>
      <w:p w14:paraId="0E587196" w14:textId="77FA7DCE" w:rsidR="002B7FF2" w:rsidRDefault="002B7F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17C">
          <w:rPr>
            <w:noProof/>
          </w:rPr>
          <w:t>5</w:t>
        </w:r>
        <w:r>
          <w:fldChar w:fldCharType="end"/>
        </w:r>
      </w:p>
    </w:sdtContent>
  </w:sdt>
  <w:p w14:paraId="39744F8A" w14:textId="77777777" w:rsidR="002B7FF2" w:rsidRDefault="002B7F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156"/>
    <w:multiLevelType w:val="hybridMultilevel"/>
    <w:tmpl w:val="382C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741B0"/>
    <w:multiLevelType w:val="hybridMultilevel"/>
    <w:tmpl w:val="BE8A2366"/>
    <w:lvl w:ilvl="0" w:tplc="BD1C93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45"/>
    <w:rsid w:val="00006515"/>
    <w:rsid w:val="00006D5F"/>
    <w:rsid w:val="00025871"/>
    <w:rsid w:val="00032FD2"/>
    <w:rsid w:val="00033CF5"/>
    <w:rsid w:val="00053123"/>
    <w:rsid w:val="00060C96"/>
    <w:rsid w:val="00071E24"/>
    <w:rsid w:val="00084785"/>
    <w:rsid w:val="0009068D"/>
    <w:rsid w:val="0009402E"/>
    <w:rsid w:val="0009425F"/>
    <w:rsid w:val="000A162F"/>
    <w:rsid w:val="000C1DDC"/>
    <w:rsid w:val="00116F4A"/>
    <w:rsid w:val="00123445"/>
    <w:rsid w:val="00145BCE"/>
    <w:rsid w:val="00145DD6"/>
    <w:rsid w:val="001464D8"/>
    <w:rsid w:val="00160070"/>
    <w:rsid w:val="00175CEE"/>
    <w:rsid w:val="0018017C"/>
    <w:rsid w:val="00196C5F"/>
    <w:rsid w:val="001A393A"/>
    <w:rsid w:val="001A590E"/>
    <w:rsid w:val="001A5EA1"/>
    <w:rsid w:val="001B5461"/>
    <w:rsid w:val="001C62A1"/>
    <w:rsid w:val="001E5E69"/>
    <w:rsid w:val="001E7966"/>
    <w:rsid w:val="00200A58"/>
    <w:rsid w:val="00204147"/>
    <w:rsid w:val="00225E71"/>
    <w:rsid w:val="00243DE3"/>
    <w:rsid w:val="00244BC3"/>
    <w:rsid w:val="00250FF9"/>
    <w:rsid w:val="0025155D"/>
    <w:rsid w:val="0025384A"/>
    <w:rsid w:val="002642EE"/>
    <w:rsid w:val="00267C27"/>
    <w:rsid w:val="002A0414"/>
    <w:rsid w:val="002A3F57"/>
    <w:rsid w:val="002A575B"/>
    <w:rsid w:val="002B0B73"/>
    <w:rsid w:val="002B11E0"/>
    <w:rsid w:val="002B2EEF"/>
    <w:rsid w:val="002B61BE"/>
    <w:rsid w:val="002B7FF2"/>
    <w:rsid w:val="002F437E"/>
    <w:rsid w:val="002F5E50"/>
    <w:rsid w:val="002F7BE2"/>
    <w:rsid w:val="0031399D"/>
    <w:rsid w:val="003175C9"/>
    <w:rsid w:val="00333FB9"/>
    <w:rsid w:val="00334260"/>
    <w:rsid w:val="003379F7"/>
    <w:rsid w:val="00340F45"/>
    <w:rsid w:val="00341753"/>
    <w:rsid w:val="003520FE"/>
    <w:rsid w:val="003742FB"/>
    <w:rsid w:val="00391CD8"/>
    <w:rsid w:val="00397D3A"/>
    <w:rsid w:val="003A0EC8"/>
    <w:rsid w:val="003A189A"/>
    <w:rsid w:val="003A1B82"/>
    <w:rsid w:val="003A4CFC"/>
    <w:rsid w:val="003B620A"/>
    <w:rsid w:val="003C15E6"/>
    <w:rsid w:val="003F727A"/>
    <w:rsid w:val="00401DE4"/>
    <w:rsid w:val="00402487"/>
    <w:rsid w:val="004138AB"/>
    <w:rsid w:val="004259C9"/>
    <w:rsid w:val="00431364"/>
    <w:rsid w:val="00442A9B"/>
    <w:rsid w:val="00460242"/>
    <w:rsid w:val="00462EC0"/>
    <w:rsid w:val="004723C2"/>
    <w:rsid w:val="0048024D"/>
    <w:rsid w:val="00482A23"/>
    <w:rsid w:val="00496F5E"/>
    <w:rsid w:val="004B20C2"/>
    <w:rsid w:val="004C0B01"/>
    <w:rsid w:val="004D016C"/>
    <w:rsid w:val="004E00A8"/>
    <w:rsid w:val="004E112D"/>
    <w:rsid w:val="004E4AAC"/>
    <w:rsid w:val="004F7C8A"/>
    <w:rsid w:val="00514202"/>
    <w:rsid w:val="00525417"/>
    <w:rsid w:val="00536231"/>
    <w:rsid w:val="00536BBC"/>
    <w:rsid w:val="005378E7"/>
    <w:rsid w:val="00542006"/>
    <w:rsid w:val="0054565C"/>
    <w:rsid w:val="005467AB"/>
    <w:rsid w:val="005539BD"/>
    <w:rsid w:val="00553DE4"/>
    <w:rsid w:val="00565AB4"/>
    <w:rsid w:val="005847FB"/>
    <w:rsid w:val="005A1F1F"/>
    <w:rsid w:val="005A2307"/>
    <w:rsid w:val="005B56B4"/>
    <w:rsid w:val="005C252E"/>
    <w:rsid w:val="005C50AA"/>
    <w:rsid w:val="005E2D2F"/>
    <w:rsid w:val="005E3495"/>
    <w:rsid w:val="005F2D45"/>
    <w:rsid w:val="00607AB7"/>
    <w:rsid w:val="006138E6"/>
    <w:rsid w:val="00617F82"/>
    <w:rsid w:val="006205C2"/>
    <w:rsid w:val="006373B0"/>
    <w:rsid w:val="0066040F"/>
    <w:rsid w:val="006623CB"/>
    <w:rsid w:val="0066736F"/>
    <w:rsid w:val="00670BBD"/>
    <w:rsid w:val="006B0CAF"/>
    <w:rsid w:val="006D54B2"/>
    <w:rsid w:val="006E020B"/>
    <w:rsid w:val="006E3DAB"/>
    <w:rsid w:val="006E687D"/>
    <w:rsid w:val="006F05CB"/>
    <w:rsid w:val="0070213B"/>
    <w:rsid w:val="00705461"/>
    <w:rsid w:val="00714A1A"/>
    <w:rsid w:val="00715D83"/>
    <w:rsid w:val="007475D0"/>
    <w:rsid w:val="0076558F"/>
    <w:rsid w:val="00766C6C"/>
    <w:rsid w:val="007704E4"/>
    <w:rsid w:val="00775345"/>
    <w:rsid w:val="007B0190"/>
    <w:rsid w:val="007C1FC5"/>
    <w:rsid w:val="007C65B8"/>
    <w:rsid w:val="007F1B2E"/>
    <w:rsid w:val="008119EB"/>
    <w:rsid w:val="00822F67"/>
    <w:rsid w:val="00825257"/>
    <w:rsid w:val="00834787"/>
    <w:rsid w:val="0084097A"/>
    <w:rsid w:val="00846F5B"/>
    <w:rsid w:val="00850F4C"/>
    <w:rsid w:val="008750C4"/>
    <w:rsid w:val="008811EB"/>
    <w:rsid w:val="008903A5"/>
    <w:rsid w:val="008B3F8C"/>
    <w:rsid w:val="008C1963"/>
    <w:rsid w:val="008D2FE2"/>
    <w:rsid w:val="008D5397"/>
    <w:rsid w:val="008D782F"/>
    <w:rsid w:val="009034C0"/>
    <w:rsid w:val="00910523"/>
    <w:rsid w:val="009400DC"/>
    <w:rsid w:val="00952B72"/>
    <w:rsid w:val="009554D0"/>
    <w:rsid w:val="00957EC8"/>
    <w:rsid w:val="00960DB3"/>
    <w:rsid w:val="009647C0"/>
    <w:rsid w:val="00965F87"/>
    <w:rsid w:val="00973A00"/>
    <w:rsid w:val="00985A69"/>
    <w:rsid w:val="00990456"/>
    <w:rsid w:val="00991302"/>
    <w:rsid w:val="009C052A"/>
    <w:rsid w:val="009C2018"/>
    <w:rsid w:val="009C2EBE"/>
    <w:rsid w:val="009C7C23"/>
    <w:rsid w:val="009C7DE6"/>
    <w:rsid w:val="009D29C7"/>
    <w:rsid w:val="009D6684"/>
    <w:rsid w:val="009D7ABF"/>
    <w:rsid w:val="009F4675"/>
    <w:rsid w:val="00A03CB3"/>
    <w:rsid w:val="00A10014"/>
    <w:rsid w:val="00A22613"/>
    <w:rsid w:val="00A2622F"/>
    <w:rsid w:val="00A32601"/>
    <w:rsid w:val="00A360DD"/>
    <w:rsid w:val="00A376DA"/>
    <w:rsid w:val="00A71899"/>
    <w:rsid w:val="00A91CF6"/>
    <w:rsid w:val="00A96A13"/>
    <w:rsid w:val="00AA3174"/>
    <w:rsid w:val="00AA31CE"/>
    <w:rsid w:val="00AA4E1C"/>
    <w:rsid w:val="00AA70AE"/>
    <w:rsid w:val="00AD3036"/>
    <w:rsid w:val="00AE0007"/>
    <w:rsid w:val="00AE0DA1"/>
    <w:rsid w:val="00AE6321"/>
    <w:rsid w:val="00AE7065"/>
    <w:rsid w:val="00B03E46"/>
    <w:rsid w:val="00B136B0"/>
    <w:rsid w:val="00B321AE"/>
    <w:rsid w:val="00B3492F"/>
    <w:rsid w:val="00B4062F"/>
    <w:rsid w:val="00B525E1"/>
    <w:rsid w:val="00B647EC"/>
    <w:rsid w:val="00B65C77"/>
    <w:rsid w:val="00B83AE5"/>
    <w:rsid w:val="00B83F9C"/>
    <w:rsid w:val="00B84A0D"/>
    <w:rsid w:val="00B87773"/>
    <w:rsid w:val="00B90FD2"/>
    <w:rsid w:val="00BA286D"/>
    <w:rsid w:val="00BC01EC"/>
    <w:rsid w:val="00BD662A"/>
    <w:rsid w:val="00BE5D87"/>
    <w:rsid w:val="00BF1095"/>
    <w:rsid w:val="00C07315"/>
    <w:rsid w:val="00C11148"/>
    <w:rsid w:val="00C22364"/>
    <w:rsid w:val="00C277D8"/>
    <w:rsid w:val="00C40A2A"/>
    <w:rsid w:val="00C61308"/>
    <w:rsid w:val="00C734A1"/>
    <w:rsid w:val="00C744E3"/>
    <w:rsid w:val="00C86AC8"/>
    <w:rsid w:val="00C9192B"/>
    <w:rsid w:val="00CA2BAD"/>
    <w:rsid w:val="00CA6E97"/>
    <w:rsid w:val="00CB4EBE"/>
    <w:rsid w:val="00CB7907"/>
    <w:rsid w:val="00CC243B"/>
    <w:rsid w:val="00CC2FEA"/>
    <w:rsid w:val="00CC74F0"/>
    <w:rsid w:val="00D00BB5"/>
    <w:rsid w:val="00D12EC8"/>
    <w:rsid w:val="00D22B9C"/>
    <w:rsid w:val="00D440AE"/>
    <w:rsid w:val="00D6052B"/>
    <w:rsid w:val="00D65634"/>
    <w:rsid w:val="00D70C2E"/>
    <w:rsid w:val="00D725BC"/>
    <w:rsid w:val="00D810A4"/>
    <w:rsid w:val="00D823B7"/>
    <w:rsid w:val="00D869EA"/>
    <w:rsid w:val="00D91135"/>
    <w:rsid w:val="00D91BAA"/>
    <w:rsid w:val="00D939C8"/>
    <w:rsid w:val="00DB113B"/>
    <w:rsid w:val="00DD65B6"/>
    <w:rsid w:val="00DF0AF2"/>
    <w:rsid w:val="00DF6354"/>
    <w:rsid w:val="00DF6CD8"/>
    <w:rsid w:val="00E15912"/>
    <w:rsid w:val="00E2259B"/>
    <w:rsid w:val="00E33932"/>
    <w:rsid w:val="00E35BBB"/>
    <w:rsid w:val="00E40CE5"/>
    <w:rsid w:val="00E43FC4"/>
    <w:rsid w:val="00E51203"/>
    <w:rsid w:val="00E8180F"/>
    <w:rsid w:val="00E858CA"/>
    <w:rsid w:val="00E96740"/>
    <w:rsid w:val="00EA07A7"/>
    <w:rsid w:val="00ED3D38"/>
    <w:rsid w:val="00EE0F78"/>
    <w:rsid w:val="00EE1F2C"/>
    <w:rsid w:val="00EE2970"/>
    <w:rsid w:val="00EF2778"/>
    <w:rsid w:val="00F0002B"/>
    <w:rsid w:val="00F255FB"/>
    <w:rsid w:val="00F25A4E"/>
    <w:rsid w:val="00F33F98"/>
    <w:rsid w:val="00F50096"/>
    <w:rsid w:val="00F5484E"/>
    <w:rsid w:val="00F55257"/>
    <w:rsid w:val="00F55869"/>
    <w:rsid w:val="00F571C7"/>
    <w:rsid w:val="00F91569"/>
    <w:rsid w:val="00FA4C64"/>
    <w:rsid w:val="00FC52D6"/>
    <w:rsid w:val="00FC625D"/>
    <w:rsid w:val="00FD11D0"/>
    <w:rsid w:val="00FE0214"/>
    <w:rsid w:val="00FF39EA"/>
    <w:rsid w:val="00FF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71EE"/>
  <w15:chartTrackingRefBased/>
  <w15:docId w15:val="{AF1B6128-B44D-444A-A9D8-617CDE03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СТАНДАРТ"/>
    <w:basedOn w:val="a"/>
    <w:link w:val="a4"/>
    <w:qFormat/>
    <w:rsid w:val="00DF6CD8"/>
    <w:pPr>
      <w:widowControl w:val="0"/>
      <w:adjustRightInd w:val="0"/>
      <w:spacing w:after="0" w:line="36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4">
    <w:name w:val="АСТАНДАРТ Знак"/>
    <w:link w:val="a3"/>
    <w:locked/>
    <w:rsid w:val="00DF6CD8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ConsPlusNormal">
    <w:name w:val="ConsPlusNormal"/>
    <w:rsid w:val="006E68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25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5257"/>
  </w:style>
  <w:style w:type="paragraph" w:styleId="a7">
    <w:name w:val="footer"/>
    <w:basedOn w:val="a"/>
    <w:link w:val="a8"/>
    <w:uiPriority w:val="99"/>
    <w:unhideWhenUsed/>
    <w:rsid w:val="00825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5257"/>
  </w:style>
  <w:style w:type="paragraph" w:styleId="a9">
    <w:name w:val="List Paragraph"/>
    <w:basedOn w:val="a"/>
    <w:uiPriority w:val="34"/>
    <w:qFormat/>
    <w:rsid w:val="00397D3A"/>
    <w:pPr>
      <w:ind w:left="720"/>
      <w:contextualSpacing/>
    </w:pPr>
  </w:style>
  <w:style w:type="paragraph" w:styleId="aa">
    <w:name w:val="No Spacing"/>
    <w:link w:val="ab"/>
    <w:uiPriority w:val="1"/>
    <w:qFormat/>
    <w:rsid w:val="00A71899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B34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3492F"/>
    <w:rPr>
      <w:rFonts w:ascii="Segoe UI" w:hAnsi="Segoe UI" w:cs="Segoe UI"/>
      <w:sz w:val="18"/>
      <w:szCs w:val="18"/>
    </w:rPr>
  </w:style>
  <w:style w:type="character" w:styleId="ae">
    <w:name w:val="Hyperlink"/>
    <w:rsid w:val="00822F67"/>
    <w:rPr>
      <w:color w:val="0000FF"/>
      <w:u w:val="single"/>
    </w:rPr>
  </w:style>
  <w:style w:type="character" w:customStyle="1" w:styleId="ab">
    <w:name w:val="Без интервала Знак"/>
    <w:link w:val="aa"/>
    <w:uiPriority w:val="1"/>
    <w:locked/>
    <w:rsid w:val="00822F67"/>
  </w:style>
  <w:style w:type="character" w:customStyle="1" w:styleId="blk">
    <w:name w:val="blk"/>
    <w:basedOn w:val="a0"/>
    <w:rsid w:val="00822F67"/>
  </w:style>
  <w:style w:type="paragraph" w:styleId="af">
    <w:name w:val="Normal (Web)"/>
    <w:basedOn w:val="a"/>
    <w:uiPriority w:val="99"/>
    <w:unhideWhenUsed/>
    <w:rsid w:val="0034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9034C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9034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95pt">
    <w:name w:val="Основной текст (2) + 9;5 pt"/>
    <w:rsid w:val="00C74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5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Ролдугина Татьяна Николаевна</dc:creator>
  <cp:keywords/>
  <dc:description/>
  <cp:lastModifiedBy>Ролдугина Татьяна Николаевна</cp:lastModifiedBy>
  <cp:revision>266</cp:revision>
  <cp:lastPrinted>2018-12-14T05:51:00Z</cp:lastPrinted>
  <dcterms:created xsi:type="dcterms:W3CDTF">2017-11-20T11:21:00Z</dcterms:created>
  <dcterms:modified xsi:type="dcterms:W3CDTF">2020-06-02T08:33:00Z</dcterms:modified>
</cp:coreProperties>
</file>